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Finding Your Love Language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Use this worksheet to help find your love languages (and get some ideas on your spouse’s). As a reminder, the main love languages are: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Quality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Acts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Words of Affirmation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do I tend to show love (words, time, gifts, acts of service, touch)? This can often give you a clue to your own love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does your spouse tend to show love?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has my spouse done lately that really meant a lot to me (made me feel loved)? What love language(s) does that go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have I done for my spouse lately that he seemed to really appreciate? What love language(s) does that go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would my parents say my love language was growing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would your spouse’s parents say his/her love language was growing up?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really hurts me most? (missing a date, not getting help with household duties, forgetting or getting a thoughtless gift, lack of physical touch, critical remarks) What hurts most is often the opposite of your love language.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really hurts my spouse most? (missing a date, not getting help with household duties, forgetting or getting a thoughtless gift, lack of physical touch, critical remarks)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  <w:color w:val="999999"/>
        <w:rtl w:val="0"/>
      </w:rPr>
      <w:t xml:space="preserve">Copyright © Mike Frazier, MD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